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5" w:rsidRDefault="00C36BAC">
      <w:pPr>
        <w:spacing w:after="0" w:line="259" w:lineRule="auto"/>
        <w:ind w:left="4166" w:firstLine="0"/>
        <w:jc w:val="center"/>
      </w:pPr>
      <w:r>
        <w:rPr>
          <w:rFonts w:ascii="Calibri" w:eastAsia="Calibri" w:hAnsi="Calibri" w:cs="Calibri"/>
          <w:b w:val="0"/>
          <w:sz w:val="22"/>
        </w:rPr>
        <w:t xml:space="preserve"> </w:t>
      </w:r>
    </w:p>
    <w:p w:rsidR="000C5015" w:rsidRPr="00B41F57" w:rsidRDefault="00FA304B">
      <w:pPr>
        <w:spacing w:after="23" w:line="259" w:lineRule="auto"/>
        <w:ind w:left="78" w:hanging="10"/>
        <w:jc w:val="center"/>
        <w:rPr>
          <w:b w:val="0"/>
        </w:rPr>
      </w:pPr>
      <w:r w:rsidRPr="00B41F57">
        <w:rPr>
          <w:rFonts w:ascii="Calibri" w:eastAsia="Calibri" w:hAnsi="Calibri" w:cs="Calibri"/>
          <w:b w:val="0"/>
          <w:sz w:val="28"/>
        </w:rPr>
        <w:t xml:space="preserve">THESE ARE THE </w:t>
      </w:r>
      <w:r w:rsidR="00C36BAC" w:rsidRPr="00B41F57">
        <w:rPr>
          <w:rFonts w:ascii="Calibri" w:eastAsia="Calibri" w:hAnsi="Calibri" w:cs="Calibri"/>
          <w:b w:val="0"/>
          <w:sz w:val="28"/>
        </w:rPr>
        <w:t xml:space="preserve">STEPS </w:t>
      </w:r>
      <w:r w:rsidRPr="00B41F57">
        <w:rPr>
          <w:rFonts w:ascii="Calibri" w:eastAsia="Calibri" w:hAnsi="Calibri" w:cs="Calibri"/>
          <w:b w:val="0"/>
          <w:sz w:val="28"/>
        </w:rPr>
        <w:t>TO</w:t>
      </w:r>
      <w:r w:rsidR="00C36BAC" w:rsidRPr="00B41F57">
        <w:rPr>
          <w:rFonts w:ascii="Calibri" w:eastAsia="Calibri" w:hAnsi="Calibri" w:cs="Calibri"/>
          <w:b w:val="0"/>
          <w:sz w:val="28"/>
        </w:rPr>
        <w:t xml:space="preserve"> APPLY FOR FINANCIAL</w:t>
      </w:r>
      <w:r w:rsidRPr="00B41F57">
        <w:rPr>
          <w:rFonts w:ascii="Calibri" w:eastAsia="Calibri" w:hAnsi="Calibri" w:cs="Calibri"/>
          <w:b w:val="0"/>
          <w:sz w:val="28"/>
        </w:rPr>
        <w:t xml:space="preserve"> AID</w:t>
      </w:r>
      <w:r w:rsidR="00C36BAC" w:rsidRPr="00B41F57">
        <w:rPr>
          <w:rFonts w:ascii="Calibri" w:eastAsia="Calibri" w:hAnsi="Calibri" w:cs="Calibri"/>
          <w:b w:val="0"/>
          <w:sz w:val="28"/>
        </w:rPr>
        <w:t xml:space="preserve"> </w:t>
      </w:r>
      <w:r w:rsidR="00BA7FEC" w:rsidRPr="00B41F57">
        <w:rPr>
          <w:rFonts w:ascii="Calibri" w:eastAsia="Calibri" w:hAnsi="Calibri" w:cs="Calibri"/>
          <w:b w:val="0"/>
          <w:sz w:val="28"/>
        </w:rPr>
        <w:t>AT COM</w:t>
      </w:r>
      <w:r w:rsidR="00C36BAC" w:rsidRPr="00B41F57">
        <w:rPr>
          <w:rFonts w:ascii="Calibri" w:eastAsia="Calibri" w:hAnsi="Calibri" w:cs="Calibri"/>
          <w:b w:val="0"/>
          <w:sz w:val="28"/>
        </w:rPr>
        <w:t xml:space="preserve"> </w:t>
      </w:r>
    </w:p>
    <w:p w:rsidR="000C5015" w:rsidRPr="00B41F57" w:rsidRDefault="00C36BAC">
      <w:pPr>
        <w:spacing w:after="0" w:line="259" w:lineRule="auto"/>
        <w:ind w:left="132" w:firstLine="0"/>
        <w:jc w:val="center"/>
        <w:rPr>
          <w:b w:val="0"/>
          <w:sz w:val="22"/>
        </w:rPr>
      </w:pPr>
      <w:r w:rsidRPr="00B41F57">
        <w:rPr>
          <w:rFonts w:ascii="Calibri" w:eastAsia="Calibri" w:hAnsi="Calibri" w:cs="Calibri"/>
          <w:b w:val="0"/>
          <w:sz w:val="22"/>
        </w:rPr>
        <w:t xml:space="preserve"> </w:t>
      </w:r>
    </w:p>
    <w:p w:rsidR="000C5015" w:rsidRPr="00B41F57" w:rsidRDefault="00C36BAC">
      <w:pPr>
        <w:numPr>
          <w:ilvl w:val="0"/>
          <w:numId w:val="1"/>
        </w:numPr>
        <w:ind w:hanging="374"/>
        <w:rPr>
          <w:b w:val="0"/>
          <w:szCs w:val="20"/>
        </w:rPr>
      </w:pPr>
      <w:r w:rsidRPr="00B41F57">
        <w:rPr>
          <w:b w:val="0"/>
          <w:szCs w:val="20"/>
        </w:rPr>
        <w:t xml:space="preserve">Apply for admission to College of the Mainland (COM) online at </w:t>
      </w:r>
      <w:hyperlink r:id="rId7">
        <w:r w:rsidRPr="00B41F57">
          <w:rPr>
            <w:b w:val="0"/>
            <w:color w:val="0000FF"/>
            <w:szCs w:val="20"/>
            <w:u w:val="single" w:color="0000FF"/>
          </w:rPr>
          <w:t>http://www.com.edu/apply</w:t>
        </w:r>
      </w:hyperlink>
      <w:hyperlink r:id="rId8">
        <w:r w:rsidRPr="00B41F57">
          <w:rPr>
            <w:b w:val="0"/>
            <w:szCs w:val="20"/>
          </w:rPr>
          <w:t xml:space="preserve"> </w:t>
        </w:r>
      </w:hyperlink>
      <w:r w:rsidR="00FA304B" w:rsidRPr="00B41F57">
        <w:rPr>
          <w:b w:val="0"/>
          <w:szCs w:val="20"/>
        </w:rPr>
        <w:t>(first-time students only</w:t>
      </w:r>
      <w:r w:rsidR="003B3270" w:rsidRPr="00B41F57">
        <w:rPr>
          <w:b w:val="0"/>
          <w:szCs w:val="20"/>
        </w:rPr>
        <w:t xml:space="preserve"> or former students who have been out for more than one year</w:t>
      </w:r>
      <w:r w:rsidR="00FA304B" w:rsidRPr="00B41F57">
        <w:rPr>
          <w:b w:val="0"/>
          <w:szCs w:val="20"/>
        </w:rPr>
        <w:t>):</w:t>
      </w:r>
    </w:p>
    <w:p w:rsidR="000C5015" w:rsidRPr="00B41F57" w:rsidRDefault="00C36BAC">
      <w:pPr>
        <w:numPr>
          <w:ilvl w:val="1"/>
          <w:numId w:val="1"/>
        </w:numPr>
        <w:ind w:hanging="374"/>
        <w:rPr>
          <w:b w:val="0"/>
          <w:szCs w:val="20"/>
        </w:rPr>
      </w:pPr>
      <w:r w:rsidRPr="00B41F57">
        <w:rPr>
          <w:b w:val="0"/>
          <w:szCs w:val="20"/>
        </w:rPr>
        <w:t xml:space="preserve">Select the appropriate application </w:t>
      </w:r>
      <w:r w:rsidR="003B3270" w:rsidRPr="00B41F57">
        <w:rPr>
          <w:b w:val="0"/>
          <w:szCs w:val="20"/>
        </w:rPr>
        <w:t>category</w:t>
      </w:r>
      <w:r w:rsidRPr="00B41F57">
        <w:rPr>
          <w:b w:val="0"/>
          <w:szCs w:val="20"/>
        </w:rPr>
        <w:t xml:space="preserve"> and follow the </w:t>
      </w:r>
      <w:r w:rsidR="003B3270" w:rsidRPr="00B41F57">
        <w:rPr>
          <w:b w:val="0"/>
          <w:szCs w:val="20"/>
        </w:rPr>
        <w:t>direc</w:t>
      </w:r>
      <w:r w:rsidRPr="00B41F57">
        <w:rPr>
          <w:b w:val="0"/>
          <w:szCs w:val="20"/>
        </w:rPr>
        <w:t xml:space="preserve">tions </w:t>
      </w:r>
      <w:r w:rsidR="003B3270" w:rsidRPr="00B41F57">
        <w:rPr>
          <w:b w:val="0"/>
          <w:szCs w:val="20"/>
        </w:rPr>
        <w:t>that follow each category</w:t>
      </w:r>
      <w:r w:rsidRPr="00B41F57">
        <w:rPr>
          <w:b w:val="0"/>
          <w:szCs w:val="20"/>
        </w:rPr>
        <w:t xml:space="preserve">. </w:t>
      </w:r>
    </w:p>
    <w:p w:rsidR="000C5015" w:rsidRPr="00B41F57" w:rsidRDefault="003B3270" w:rsidP="00C91307">
      <w:pPr>
        <w:pStyle w:val="ListParagraph"/>
        <w:numPr>
          <w:ilvl w:val="1"/>
          <w:numId w:val="1"/>
        </w:numPr>
        <w:ind w:hanging="374"/>
        <w:rPr>
          <w:b w:val="0"/>
          <w:szCs w:val="20"/>
        </w:rPr>
      </w:pPr>
      <w:r w:rsidRPr="00B41F57">
        <w:rPr>
          <w:b w:val="0"/>
          <w:szCs w:val="20"/>
        </w:rPr>
        <w:t>For applicants with no previous college work, s</w:t>
      </w:r>
      <w:r w:rsidR="00C36BAC" w:rsidRPr="00B41F57">
        <w:rPr>
          <w:b w:val="0"/>
          <w:szCs w:val="20"/>
        </w:rPr>
        <w:t xml:space="preserve">ubmit an official high school transcript from </w:t>
      </w:r>
      <w:r w:rsidR="00FA304B" w:rsidRPr="00B41F57">
        <w:rPr>
          <w:b w:val="0"/>
          <w:szCs w:val="20"/>
        </w:rPr>
        <w:t>the</w:t>
      </w:r>
      <w:r w:rsidR="00C36BAC" w:rsidRPr="00B41F57">
        <w:rPr>
          <w:b w:val="0"/>
          <w:szCs w:val="20"/>
        </w:rPr>
        <w:t xml:space="preserve"> accredited high school</w:t>
      </w:r>
      <w:r w:rsidR="00FA304B" w:rsidRPr="00B41F57">
        <w:rPr>
          <w:b w:val="0"/>
          <w:szCs w:val="20"/>
        </w:rPr>
        <w:t xml:space="preserve"> you graduated from </w:t>
      </w:r>
      <w:r w:rsidR="00C36BAC" w:rsidRPr="00B41F57">
        <w:rPr>
          <w:b w:val="0"/>
          <w:szCs w:val="20"/>
        </w:rPr>
        <w:t xml:space="preserve">or </w:t>
      </w:r>
      <w:r w:rsidR="00BA7FEC" w:rsidRPr="00B41F57">
        <w:rPr>
          <w:b w:val="0"/>
          <w:szCs w:val="20"/>
        </w:rPr>
        <w:t xml:space="preserve">submit </w:t>
      </w:r>
      <w:r w:rsidR="00FA304B" w:rsidRPr="00B41F57">
        <w:rPr>
          <w:b w:val="0"/>
          <w:szCs w:val="20"/>
        </w:rPr>
        <w:t xml:space="preserve">the </w:t>
      </w:r>
      <w:r w:rsidR="00C36BAC" w:rsidRPr="00B41F57">
        <w:rPr>
          <w:b w:val="0"/>
          <w:szCs w:val="20"/>
        </w:rPr>
        <w:t xml:space="preserve">GED </w:t>
      </w:r>
      <w:r w:rsidRPr="00B41F57">
        <w:rPr>
          <w:b w:val="0"/>
          <w:szCs w:val="20"/>
        </w:rPr>
        <w:t>C</w:t>
      </w:r>
      <w:r w:rsidR="00C36BAC" w:rsidRPr="00B41F57">
        <w:rPr>
          <w:b w:val="0"/>
          <w:szCs w:val="20"/>
        </w:rPr>
        <w:t xml:space="preserve">ertificate of </w:t>
      </w:r>
      <w:r w:rsidRPr="00B41F57">
        <w:rPr>
          <w:b w:val="0"/>
          <w:szCs w:val="20"/>
        </w:rPr>
        <w:t>C</w:t>
      </w:r>
      <w:r w:rsidR="00C36BAC" w:rsidRPr="00B41F57">
        <w:rPr>
          <w:b w:val="0"/>
          <w:szCs w:val="20"/>
        </w:rPr>
        <w:t>omp</w:t>
      </w:r>
      <w:r w:rsidRPr="00B41F57">
        <w:rPr>
          <w:b w:val="0"/>
          <w:szCs w:val="20"/>
        </w:rPr>
        <w:t>letion to the Admissions Office.</w:t>
      </w:r>
    </w:p>
    <w:p w:rsidR="000C5015" w:rsidRPr="00B41F57" w:rsidRDefault="003B3270" w:rsidP="003B3270">
      <w:pPr>
        <w:numPr>
          <w:ilvl w:val="1"/>
          <w:numId w:val="1"/>
        </w:numPr>
        <w:spacing w:after="7"/>
        <w:ind w:hanging="374"/>
        <w:rPr>
          <w:b w:val="0"/>
          <w:szCs w:val="20"/>
        </w:rPr>
      </w:pPr>
      <w:r w:rsidRPr="00B41F57">
        <w:rPr>
          <w:b w:val="0"/>
          <w:szCs w:val="20"/>
        </w:rPr>
        <w:t>For transfer students, s</w:t>
      </w:r>
      <w:r w:rsidR="00C36BAC" w:rsidRPr="00B41F57">
        <w:rPr>
          <w:b w:val="0"/>
          <w:szCs w:val="20"/>
        </w:rPr>
        <w:t>ubmit official academic transcripts from all colleges previously attended to the Admissions Office for evaluation even if no financial aid was received</w:t>
      </w:r>
      <w:r w:rsidRPr="00B41F57">
        <w:rPr>
          <w:b w:val="0"/>
          <w:szCs w:val="20"/>
        </w:rPr>
        <w:t xml:space="preserve"> or hours will transfer</w:t>
      </w:r>
      <w:r w:rsidR="00C36BAC" w:rsidRPr="00B41F57">
        <w:rPr>
          <w:b w:val="0"/>
          <w:szCs w:val="20"/>
        </w:rPr>
        <w:t xml:space="preserve">. </w:t>
      </w:r>
    </w:p>
    <w:p w:rsidR="000C5015" w:rsidRPr="00B41F57" w:rsidRDefault="00C36BAC">
      <w:pPr>
        <w:spacing w:after="52" w:line="259" w:lineRule="auto"/>
        <w:ind w:left="1440" w:firstLine="0"/>
        <w:rPr>
          <w:b w:val="0"/>
          <w:szCs w:val="20"/>
        </w:rPr>
      </w:pPr>
      <w:r w:rsidRPr="00B41F57">
        <w:rPr>
          <w:b w:val="0"/>
          <w:szCs w:val="20"/>
        </w:rPr>
        <w:t xml:space="preserve"> </w:t>
      </w:r>
    </w:p>
    <w:p w:rsidR="000C5015" w:rsidRPr="00B41F57" w:rsidRDefault="00C36BAC">
      <w:pPr>
        <w:numPr>
          <w:ilvl w:val="0"/>
          <w:numId w:val="1"/>
        </w:numPr>
        <w:spacing w:after="8"/>
        <w:ind w:hanging="374"/>
        <w:rPr>
          <w:b w:val="0"/>
          <w:szCs w:val="20"/>
        </w:rPr>
      </w:pPr>
      <w:r w:rsidRPr="00B41F57">
        <w:rPr>
          <w:b w:val="0"/>
          <w:szCs w:val="20"/>
        </w:rPr>
        <w:t>Apply for a</w:t>
      </w:r>
      <w:r w:rsidR="00FA304B" w:rsidRPr="00B41F57">
        <w:rPr>
          <w:b w:val="0"/>
          <w:szCs w:val="20"/>
        </w:rPr>
        <w:t>n</w:t>
      </w:r>
      <w:r w:rsidRPr="00B41F57">
        <w:rPr>
          <w:b w:val="0"/>
          <w:szCs w:val="20"/>
        </w:rPr>
        <w:t xml:space="preserve"> </w:t>
      </w:r>
      <w:r w:rsidR="00FA304B" w:rsidRPr="00B41F57">
        <w:rPr>
          <w:b w:val="0"/>
          <w:szCs w:val="20"/>
        </w:rPr>
        <w:t xml:space="preserve">FSA ID and password at </w:t>
      </w:r>
      <w:hyperlink r:id="rId9" w:history="1">
        <w:r w:rsidR="00FA304B" w:rsidRPr="00B41F57">
          <w:rPr>
            <w:rStyle w:val="Hyperlink"/>
            <w:b w:val="0"/>
            <w:szCs w:val="20"/>
          </w:rPr>
          <w:t>www.fafsa.gov</w:t>
        </w:r>
      </w:hyperlink>
      <w:proofErr w:type="gramStart"/>
      <w:r w:rsidR="003B3270" w:rsidRPr="00B41F57">
        <w:rPr>
          <w:b w:val="0"/>
          <w:szCs w:val="20"/>
        </w:rPr>
        <w:t>,</w:t>
      </w:r>
      <w:proofErr w:type="gramEnd"/>
      <w:r w:rsidR="003B3270" w:rsidRPr="00B41F57">
        <w:rPr>
          <w:b w:val="0"/>
          <w:szCs w:val="20"/>
        </w:rPr>
        <w:t xml:space="preserve"> </w:t>
      </w:r>
      <w:r w:rsidR="00B41F57">
        <w:rPr>
          <w:b w:val="0"/>
          <w:szCs w:val="20"/>
        </w:rPr>
        <w:t>select “</w:t>
      </w:r>
      <w:r w:rsidR="00FA304B" w:rsidRPr="00B41F57">
        <w:rPr>
          <w:b w:val="0"/>
          <w:szCs w:val="20"/>
        </w:rPr>
        <w:t>FSA ID</w:t>
      </w:r>
      <w:r w:rsidR="00B41F57">
        <w:rPr>
          <w:b w:val="0"/>
          <w:szCs w:val="20"/>
        </w:rPr>
        <w:t>”</w:t>
      </w:r>
      <w:r w:rsidR="00FA304B" w:rsidRPr="00B41F57">
        <w:rPr>
          <w:b w:val="0"/>
          <w:szCs w:val="20"/>
        </w:rPr>
        <w:t xml:space="preserve"> from the top of the page. You will u</w:t>
      </w:r>
      <w:r w:rsidRPr="00B41F57">
        <w:rPr>
          <w:b w:val="0"/>
          <w:szCs w:val="20"/>
        </w:rPr>
        <w:t xml:space="preserve">se your </w:t>
      </w:r>
      <w:r w:rsidR="00FA304B" w:rsidRPr="00B41F57">
        <w:rPr>
          <w:b w:val="0"/>
          <w:szCs w:val="20"/>
        </w:rPr>
        <w:t>FSA ID and password</w:t>
      </w:r>
      <w:r w:rsidRPr="00B41F57">
        <w:rPr>
          <w:b w:val="0"/>
          <w:szCs w:val="20"/>
        </w:rPr>
        <w:t xml:space="preserve"> as your electronic signature</w:t>
      </w:r>
      <w:r w:rsidR="00FA304B" w:rsidRPr="00B41F57">
        <w:rPr>
          <w:b w:val="0"/>
          <w:szCs w:val="20"/>
        </w:rPr>
        <w:t xml:space="preserve"> on the Free Application for Federal Student Aid (FAFSA)</w:t>
      </w:r>
      <w:r w:rsidRPr="00B41F57">
        <w:rPr>
          <w:b w:val="0"/>
          <w:szCs w:val="20"/>
        </w:rPr>
        <w:t>. If you are a dependent student</w:t>
      </w:r>
      <w:r w:rsidR="00FA304B" w:rsidRPr="00B41F57">
        <w:rPr>
          <w:b w:val="0"/>
          <w:szCs w:val="20"/>
        </w:rPr>
        <w:t>,</w:t>
      </w:r>
      <w:r w:rsidRPr="00B41F57">
        <w:rPr>
          <w:b w:val="0"/>
          <w:szCs w:val="20"/>
        </w:rPr>
        <w:t xml:space="preserve"> one of your parents should also apply for a</w:t>
      </w:r>
      <w:r w:rsidR="00FA304B" w:rsidRPr="00B41F57">
        <w:rPr>
          <w:b w:val="0"/>
          <w:szCs w:val="20"/>
        </w:rPr>
        <w:t>n FSA ID and password. S/He will use this FSA ID and password</w:t>
      </w:r>
      <w:r w:rsidRPr="00B41F57">
        <w:rPr>
          <w:b w:val="0"/>
          <w:szCs w:val="20"/>
        </w:rPr>
        <w:t xml:space="preserve"> </w:t>
      </w:r>
      <w:r w:rsidR="00FA304B" w:rsidRPr="00B41F57">
        <w:rPr>
          <w:b w:val="0"/>
          <w:szCs w:val="20"/>
        </w:rPr>
        <w:t xml:space="preserve">to </w:t>
      </w:r>
      <w:r w:rsidR="001B147B" w:rsidRPr="00B41F57">
        <w:rPr>
          <w:b w:val="0"/>
          <w:szCs w:val="20"/>
        </w:rPr>
        <w:t xml:space="preserve">electronically </w:t>
      </w:r>
      <w:r w:rsidR="00FA304B" w:rsidRPr="00B41F57">
        <w:rPr>
          <w:b w:val="0"/>
          <w:szCs w:val="20"/>
        </w:rPr>
        <w:t xml:space="preserve">sign </w:t>
      </w:r>
      <w:r w:rsidRPr="00B41F57">
        <w:rPr>
          <w:b w:val="0"/>
          <w:szCs w:val="20"/>
        </w:rPr>
        <w:t xml:space="preserve">your FAFSA. </w:t>
      </w:r>
    </w:p>
    <w:p w:rsidR="000C5015" w:rsidRPr="00B41F57" w:rsidRDefault="00C36BAC">
      <w:pPr>
        <w:spacing w:after="52" w:line="259" w:lineRule="auto"/>
        <w:ind w:left="720" w:firstLine="0"/>
        <w:rPr>
          <w:b w:val="0"/>
          <w:szCs w:val="20"/>
        </w:rPr>
      </w:pPr>
      <w:r w:rsidRPr="00B41F57">
        <w:rPr>
          <w:b w:val="0"/>
          <w:szCs w:val="20"/>
        </w:rPr>
        <w:t xml:space="preserve"> </w:t>
      </w:r>
    </w:p>
    <w:p w:rsidR="000C5015" w:rsidRPr="00B41F57" w:rsidRDefault="00C36BAC">
      <w:pPr>
        <w:numPr>
          <w:ilvl w:val="0"/>
          <w:numId w:val="1"/>
        </w:numPr>
        <w:ind w:hanging="374"/>
        <w:rPr>
          <w:b w:val="0"/>
          <w:szCs w:val="20"/>
        </w:rPr>
      </w:pPr>
      <w:r w:rsidRPr="00B41F57">
        <w:rPr>
          <w:b w:val="0"/>
          <w:noProof/>
          <w:szCs w:val="20"/>
        </w:rPr>
        <w:drawing>
          <wp:anchor distT="0" distB="0" distL="114300" distR="114300" simplePos="0" relativeHeight="251658240" behindDoc="0" locked="0" layoutInCell="1" allowOverlap="0" wp14:anchorId="27DDD89A" wp14:editId="04CB6497">
            <wp:simplePos x="0" y="0"/>
            <wp:positionH relativeFrom="page">
              <wp:posOffset>2619375</wp:posOffset>
            </wp:positionH>
            <wp:positionV relativeFrom="page">
              <wp:posOffset>457200</wp:posOffset>
            </wp:positionV>
            <wp:extent cx="2543175" cy="36195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2543175" cy="361950"/>
                    </a:xfrm>
                    <a:prstGeom prst="rect">
                      <a:avLst/>
                    </a:prstGeom>
                  </pic:spPr>
                </pic:pic>
              </a:graphicData>
            </a:graphic>
          </wp:anchor>
        </w:drawing>
      </w:r>
      <w:r w:rsidRPr="00B41F57">
        <w:rPr>
          <w:b w:val="0"/>
          <w:szCs w:val="20"/>
        </w:rPr>
        <w:t xml:space="preserve">Log on to </w:t>
      </w:r>
      <w:hyperlink r:id="rId11">
        <w:r w:rsidRPr="00B41F57">
          <w:rPr>
            <w:b w:val="0"/>
            <w:color w:val="0000FF"/>
            <w:szCs w:val="20"/>
            <w:u w:val="single" w:color="0000FF"/>
          </w:rPr>
          <w:t>www.fafsa.gov</w:t>
        </w:r>
      </w:hyperlink>
      <w:hyperlink r:id="rId12">
        <w:r w:rsidRPr="00B41F57">
          <w:rPr>
            <w:b w:val="0"/>
            <w:szCs w:val="20"/>
          </w:rPr>
          <w:t xml:space="preserve"> </w:t>
        </w:r>
      </w:hyperlink>
      <w:r w:rsidRPr="00B41F57">
        <w:rPr>
          <w:b w:val="0"/>
          <w:szCs w:val="20"/>
        </w:rPr>
        <w:t xml:space="preserve">to complete the Free Application for Federal Student Aid (FAFSA). </w:t>
      </w:r>
      <w:r w:rsidR="00FA304B" w:rsidRPr="00B41F57">
        <w:rPr>
          <w:b w:val="0"/>
          <w:szCs w:val="20"/>
        </w:rPr>
        <w:t>You and your parent</w:t>
      </w:r>
      <w:r w:rsidR="003B3270" w:rsidRPr="00B41F57">
        <w:rPr>
          <w:b w:val="0"/>
          <w:szCs w:val="20"/>
        </w:rPr>
        <w:t xml:space="preserve">, </w:t>
      </w:r>
      <w:r w:rsidR="00FA304B" w:rsidRPr="00B41F57">
        <w:rPr>
          <w:b w:val="0"/>
          <w:szCs w:val="20"/>
        </w:rPr>
        <w:t>if a dependent student</w:t>
      </w:r>
      <w:r w:rsidR="003B3270" w:rsidRPr="00B41F57">
        <w:rPr>
          <w:b w:val="0"/>
          <w:szCs w:val="20"/>
        </w:rPr>
        <w:t>,</w:t>
      </w:r>
      <w:r w:rsidR="00FA304B" w:rsidRPr="00B41F57">
        <w:rPr>
          <w:b w:val="0"/>
          <w:szCs w:val="20"/>
        </w:rPr>
        <w:t xml:space="preserve"> will provide in</w:t>
      </w:r>
      <w:r w:rsidRPr="00B41F57">
        <w:rPr>
          <w:b w:val="0"/>
          <w:szCs w:val="20"/>
        </w:rPr>
        <w:t>come information f</w:t>
      </w:r>
      <w:r w:rsidR="00FA304B" w:rsidRPr="00B41F57">
        <w:rPr>
          <w:b w:val="0"/>
          <w:szCs w:val="20"/>
        </w:rPr>
        <w:t xml:space="preserve">or a specific tax year. The FAFSA will indicate which tax year to use. </w:t>
      </w:r>
      <w:r w:rsidRPr="00B41F57">
        <w:rPr>
          <w:b w:val="0"/>
          <w:szCs w:val="20"/>
        </w:rPr>
        <w:t>Independent students only provide information for themselves. If no tax return was filed</w:t>
      </w:r>
      <w:r w:rsidR="003B3270" w:rsidRPr="00B41F57">
        <w:rPr>
          <w:b w:val="0"/>
          <w:szCs w:val="20"/>
        </w:rPr>
        <w:t>,</w:t>
      </w:r>
      <w:r w:rsidRPr="00B41F57">
        <w:rPr>
          <w:b w:val="0"/>
          <w:szCs w:val="20"/>
        </w:rPr>
        <w:t xml:space="preserve"> contact the </w:t>
      </w:r>
      <w:r w:rsidR="003B3270" w:rsidRPr="00B41F57">
        <w:rPr>
          <w:b w:val="0"/>
          <w:szCs w:val="20"/>
        </w:rPr>
        <w:t>Student Financial Services Office</w:t>
      </w:r>
      <w:r w:rsidRPr="00B41F57">
        <w:rPr>
          <w:b w:val="0"/>
          <w:szCs w:val="20"/>
        </w:rPr>
        <w:t xml:space="preserve"> for instructions. </w:t>
      </w:r>
    </w:p>
    <w:p w:rsidR="000C5015" w:rsidRPr="00B41F57" w:rsidRDefault="00C36BAC">
      <w:pPr>
        <w:numPr>
          <w:ilvl w:val="1"/>
          <w:numId w:val="1"/>
        </w:numPr>
        <w:ind w:hanging="374"/>
        <w:rPr>
          <w:b w:val="0"/>
          <w:szCs w:val="20"/>
        </w:rPr>
      </w:pPr>
      <w:r w:rsidRPr="00B41F57">
        <w:rPr>
          <w:b w:val="0"/>
          <w:szCs w:val="20"/>
        </w:rPr>
        <w:t xml:space="preserve">Include COM’s school code on the FAFSA. Our school code is 007096.  </w:t>
      </w:r>
    </w:p>
    <w:p w:rsidR="003B3270" w:rsidRPr="00B41F57" w:rsidRDefault="003B3270" w:rsidP="003B3270">
      <w:pPr>
        <w:ind w:left="1439" w:firstLine="0"/>
        <w:rPr>
          <w:b w:val="0"/>
          <w:szCs w:val="20"/>
        </w:rPr>
      </w:pPr>
    </w:p>
    <w:p w:rsidR="000C5015" w:rsidRPr="00B41F57" w:rsidRDefault="00C36BAC">
      <w:pPr>
        <w:numPr>
          <w:ilvl w:val="0"/>
          <w:numId w:val="1"/>
        </w:numPr>
        <w:ind w:hanging="374"/>
        <w:rPr>
          <w:b w:val="0"/>
          <w:szCs w:val="20"/>
        </w:rPr>
      </w:pPr>
      <w:r w:rsidRPr="00B41F57">
        <w:rPr>
          <w:b w:val="0"/>
          <w:szCs w:val="20"/>
        </w:rPr>
        <w:t xml:space="preserve">If your application is selected for verification by the </w:t>
      </w:r>
      <w:r w:rsidR="001B147B" w:rsidRPr="00B41F57">
        <w:rPr>
          <w:b w:val="0"/>
          <w:szCs w:val="20"/>
        </w:rPr>
        <w:t xml:space="preserve">U.S. </w:t>
      </w:r>
      <w:r w:rsidRPr="00B41F57">
        <w:rPr>
          <w:b w:val="0"/>
          <w:szCs w:val="20"/>
        </w:rPr>
        <w:t>Department of Education</w:t>
      </w:r>
      <w:r w:rsidR="003B3270" w:rsidRPr="00B41F57">
        <w:rPr>
          <w:b w:val="0"/>
          <w:szCs w:val="20"/>
        </w:rPr>
        <w:t>,</w:t>
      </w:r>
      <w:r w:rsidRPr="00B41F57">
        <w:rPr>
          <w:b w:val="0"/>
          <w:szCs w:val="20"/>
        </w:rPr>
        <w:t xml:space="preserve"> you must provide the Student Financial Services Office with additional documents. </w:t>
      </w:r>
      <w:r w:rsidR="003B3270" w:rsidRPr="00B41F57">
        <w:rPr>
          <w:b w:val="0"/>
          <w:szCs w:val="20"/>
        </w:rPr>
        <w:t xml:space="preserve">You can monitor the status of your financial aid application on your WebAdvisor account (Use the </w:t>
      </w:r>
      <w:r w:rsidR="003B3270" w:rsidRPr="00B41F57">
        <w:rPr>
          <w:b w:val="0"/>
          <w:i/>
          <w:szCs w:val="20"/>
        </w:rPr>
        <w:t>Financial Checklist</w:t>
      </w:r>
      <w:r w:rsidR="003B3270" w:rsidRPr="00B41F57">
        <w:rPr>
          <w:b w:val="0"/>
          <w:szCs w:val="20"/>
        </w:rPr>
        <w:t xml:space="preserve"> under the Financial Aid </w:t>
      </w:r>
      <w:r w:rsidR="00BA7FEC" w:rsidRPr="00B41F57">
        <w:rPr>
          <w:b w:val="0"/>
          <w:szCs w:val="20"/>
        </w:rPr>
        <w:t>section</w:t>
      </w:r>
      <w:r w:rsidR="003B3270" w:rsidRPr="00B41F57">
        <w:rPr>
          <w:b w:val="0"/>
          <w:szCs w:val="20"/>
        </w:rPr>
        <w:t xml:space="preserve">). </w:t>
      </w:r>
    </w:p>
    <w:p w:rsidR="000C5015" w:rsidRPr="00B41F57" w:rsidRDefault="00C36BAC">
      <w:pPr>
        <w:numPr>
          <w:ilvl w:val="1"/>
          <w:numId w:val="1"/>
        </w:numPr>
        <w:ind w:hanging="374"/>
        <w:rPr>
          <w:b w:val="0"/>
          <w:szCs w:val="20"/>
        </w:rPr>
      </w:pPr>
      <w:r w:rsidRPr="00B41F57">
        <w:rPr>
          <w:b w:val="0"/>
          <w:szCs w:val="20"/>
        </w:rPr>
        <w:t xml:space="preserve">If you did not use the Data Retrieval Tool option to complete your income information when you completed your FAFSA, you must provide an income tax transcript from the Internal Revenue Service (IRS). We can no longer accept photocopies of your actual return. Contact the office for instructions on how to request this document from the IRS.  </w:t>
      </w:r>
    </w:p>
    <w:p w:rsidR="000C5015" w:rsidRPr="00B41F57" w:rsidRDefault="00C36BAC">
      <w:pPr>
        <w:numPr>
          <w:ilvl w:val="1"/>
          <w:numId w:val="1"/>
        </w:numPr>
        <w:ind w:hanging="374"/>
        <w:rPr>
          <w:b w:val="0"/>
          <w:szCs w:val="20"/>
        </w:rPr>
      </w:pPr>
      <w:r w:rsidRPr="00B41F57">
        <w:rPr>
          <w:b w:val="0"/>
          <w:szCs w:val="20"/>
        </w:rPr>
        <w:t xml:space="preserve">Copies of all W-2s and/or 1099s used to complete </w:t>
      </w:r>
      <w:r w:rsidR="001B147B" w:rsidRPr="00B41F57">
        <w:rPr>
          <w:b w:val="0"/>
          <w:szCs w:val="20"/>
        </w:rPr>
        <w:t>your</w:t>
      </w:r>
      <w:r w:rsidRPr="00B41F57">
        <w:rPr>
          <w:b w:val="0"/>
          <w:szCs w:val="20"/>
        </w:rPr>
        <w:t xml:space="preserve"> tax return(s). If you do not have these forms you can request a W-2 transcript from the IRS. </w:t>
      </w:r>
    </w:p>
    <w:p w:rsidR="000C5015" w:rsidRPr="00B41F57" w:rsidRDefault="00C36BAC">
      <w:pPr>
        <w:numPr>
          <w:ilvl w:val="1"/>
          <w:numId w:val="1"/>
        </w:numPr>
        <w:ind w:hanging="374"/>
        <w:rPr>
          <w:b w:val="0"/>
          <w:szCs w:val="20"/>
        </w:rPr>
      </w:pPr>
      <w:r w:rsidRPr="00B41F57">
        <w:rPr>
          <w:b w:val="0"/>
          <w:szCs w:val="20"/>
        </w:rPr>
        <w:t xml:space="preserve">Student Verification Worksheet (available in the Student Financial Services Office).    </w:t>
      </w:r>
    </w:p>
    <w:p w:rsidR="000C5015" w:rsidRPr="00B41F57" w:rsidRDefault="00C36BAC">
      <w:pPr>
        <w:numPr>
          <w:ilvl w:val="1"/>
          <w:numId w:val="1"/>
        </w:numPr>
        <w:spacing w:after="0"/>
        <w:ind w:hanging="374"/>
        <w:rPr>
          <w:b w:val="0"/>
          <w:szCs w:val="20"/>
        </w:rPr>
      </w:pPr>
      <w:r w:rsidRPr="00B41F57">
        <w:rPr>
          <w:b w:val="0"/>
          <w:szCs w:val="20"/>
        </w:rPr>
        <w:t xml:space="preserve">Other supporting documentation as requested by your financial aid counselor. </w:t>
      </w:r>
    </w:p>
    <w:p w:rsidR="000C5015" w:rsidRPr="00B41F57" w:rsidRDefault="00C36BAC">
      <w:pPr>
        <w:spacing w:after="39" w:line="259" w:lineRule="auto"/>
        <w:ind w:left="706" w:firstLine="0"/>
        <w:rPr>
          <w:b w:val="0"/>
          <w:szCs w:val="20"/>
        </w:rPr>
      </w:pPr>
      <w:r w:rsidRPr="00B41F57">
        <w:rPr>
          <w:b w:val="0"/>
          <w:szCs w:val="20"/>
        </w:rPr>
        <w:t xml:space="preserve"> </w:t>
      </w:r>
    </w:p>
    <w:p w:rsidR="00FA304B" w:rsidRPr="00B41F57" w:rsidRDefault="00C36BAC" w:rsidP="00BA7FEC">
      <w:pPr>
        <w:numPr>
          <w:ilvl w:val="0"/>
          <w:numId w:val="1"/>
        </w:numPr>
        <w:ind w:hanging="374"/>
        <w:rPr>
          <w:b w:val="0"/>
          <w:szCs w:val="20"/>
        </w:rPr>
      </w:pPr>
      <w:r w:rsidRPr="00B41F57">
        <w:rPr>
          <w:b w:val="0"/>
          <w:szCs w:val="20"/>
        </w:rPr>
        <w:t>Submit all required documents by the established financial aid</w:t>
      </w:r>
      <w:r w:rsidR="00BA7FEC" w:rsidRPr="00B41F57">
        <w:rPr>
          <w:b w:val="0"/>
          <w:szCs w:val="20"/>
        </w:rPr>
        <w:t xml:space="preserve"> priority</w:t>
      </w:r>
      <w:r w:rsidRPr="00B41F57">
        <w:rPr>
          <w:b w:val="0"/>
          <w:szCs w:val="20"/>
        </w:rPr>
        <w:t xml:space="preserve"> deadlines</w:t>
      </w:r>
      <w:r w:rsidR="00BA7FEC" w:rsidRPr="00B41F57">
        <w:rPr>
          <w:b w:val="0"/>
          <w:szCs w:val="20"/>
        </w:rPr>
        <w:t xml:space="preserve"> of</w:t>
      </w:r>
      <w:r w:rsidRPr="00B41F57">
        <w:rPr>
          <w:b w:val="0"/>
          <w:szCs w:val="20"/>
        </w:rPr>
        <w:t>:</w:t>
      </w:r>
    </w:p>
    <w:p w:rsidR="000C5015" w:rsidRPr="00B41F57" w:rsidRDefault="00B41F57" w:rsidP="001B147B">
      <w:pPr>
        <w:pStyle w:val="ListParagraph"/>
        <w:numPr>
          <w:ilvl w:val="1"/>
          <w:numId w:val="2"/>
        </w:numPr>
        <w:rPr>
          <w:b w:val="0"/>
          <w:szCs w:val="20"/>
        </w:rPr>
      </w:pPr>
      <w:r>
        <w:rPr>
          <w:b w:val="0"/>
          <w:szCs w:val="20"/>
        </w:rPr>
        <w:t xml:space="preserve">Fall semester: </w:t>
      </w:r>
      <w:r w:rsidR="00C36BAC" w:rsidRPr="00B41F57">
        <w:rPr>
          <w:b w:val="0"/>
          <w:szCs w:val="20"/>
        </w:rPr>
        <w:t>June 1</w:t>
      </w:r>
    </w:p>
    <w:p w:rsidR="000C5015" w:rsidRPr="00B41F57" w:rsidRDefault="00B41F57" w:rsidP="001B147B">
      <w:pPr>
        <w:numPr>
          <w:ilvl w:val="1"/>
          <w:numId w:val="2"/>
        </w:numPr>
        <w:ind w:hanging="374"/>
        <w:rPr>
          <w:b w:val="0"/>
          <w:szCs w:val="20"/>
        </w:rPr>
      </w:pPr>
      <w:r>
        <w:rPr>
          <w:b w:val="0"/>
          <w:szCs w:val="20"/>
        </w:rPr>
        <w:t xml:space="preserve">Spring semester: </w:t>
      </w:r>
      <w:r w:rsidR="00C36BAC" w:rsidRPr="00B41F57">
        <w:rPr>
          <w:b w:val="0"/>
          <w:szCs w:val="20"/>
        </w:rPr>
        <w:t>November 1</w:t>
      </w:r>
    </w:p>
    <w:p w:rsidR="000C5015" w:rsidRPr="00B41F57" w:rsidRDefault="00B41F57">
      <w:pPr>
        <w:numPr>
          <w:ilvl w:val="1"/>
          <w:numId w:val="2"/>
        </w:numPr>
        <w:ind w:hanging="374"/>
        <w:rPr>
          <w:b w:val="0"/>
          <w:szCs w:val="20"/>
        </w:rPr>
      </w:pPr>
      <w:r>
        <w:rPr>
          <w:b w:val="0"/>
          <w:szCs w:val="20"/>
        </w:rPr>
        <w:t xml:space="preserve">Summer semester: </w:t>
      </w:r>
      <w:bookmarkStart w:id="0" w:name="_GoBack"/>
      <w:bookmarkEnd w:id="0"/>
      <w:r w:rsidR="00C36BAC" w:rsidRPr="00B41F57">
        <w:rPr>
          <w:b w:val="0"/>
          <w:szCs w:val="20"/>
        </w:rPr>
        <w:t>May 1</w:t>
      </w:r>
    </w:p>
    <w:p w:rsidR="000C5015" w:rsidRPr="00B41F57" w:rsidRDefault="00C36BAC">
      <w:pPr>
        <w:spacing w:after="4" w:line="259" w:lineRule="auto"/>
        <w:ind w:left="1426" w:firstLine="0"/>
        <w:rPr>
          <w:b w:val="0"/>
          <w:szCs w:val="20"/>
        </w:rPr>
      </w:pPr>
      <w:r w:rsidRPr="00B41F57">
        <w:rPr>
          <w:b w:val="0"/>
          <w:szCs w:val="20"/>
        </w:rPr>
        <w:t xml:space="preserve"> </w:t>
      </w:r>
    </w:p>
    <w:p w:rsidR="000C5015" w:rsidRPr="00B41F57" w:rsidRDefault="00C36BAC">
      <w:pPr>
        <w:ind w:left="0" w:firstLine="0"/>
        <w:rPr>
          <w:b w:val="0"/>
          <w:szCs w:val="20"/>
        </w:rPr>
      </w:pPr>
      <w:r w:rsidRPr="00B41F57">
        <w:rPr>
          <w:b w:val="0"/>
          <w:szCs w:val="20"/>
        </w:rPr>
        <w:t xml:space="preserve">NOTE:  If you do not complete your financial aid </w:t>
      </w:r>
      <w:r w:rsidR="00FA304B" w:rsidRPr="00B41F57">
        <w:rPr>
          <w:b w:val="0"/>
          <w:szCs w:val="20"/>
        </w:rPr>
        <w:t xml:space="preserve">application </w:t>
      </w:r>
      <w:r w:rsidRPr="00B41F57">
        <w:rPr>
          <w:b w:val="0"/>
          <w:szCs w:val="20"/>
        </w:rPr>
        <w:t>by the priority deadline</w:t>
      </w:r>
      <w:r w:rsidR="00FA304B" w:rsidRPr="00B41F57">
        <w:rPr>
          <w:b w:val="0"/>
          <w:szCs w:val="20"/>
        </w:rPr>
        <w:t xml:space="preserve"> date,</w:t>
      </w:r>
      <w:r w:rsidRPr="00B41F57">
        <w:rPr>
          <w:b w:val="0"/>
          <w:szCs w:val="20"/>
        </w:rPr>
        <w:t xml:space="preserve"> you may have to pay your tuition/fees and books/supplies out-of-pocket and </w:t>
      </w:r>
      <w:r w:rsidR="00BA7FEC" w:rsidRPr="00B41F57">
        <w:rPr>
          <w:b w:val="0"/>
          <w:szCs w:val="20"/>
        </w:rPr>
        <w:t xml:space="preserve">then </w:t>
      </w:r>
      <w:r w:rsidR="00FA304B" w:rsidRPr="00B41F57">
        <w:rPr>
          <w:b w:val="0"/>
          <w:szCs w:val="20"/>
        </w:rPr>
        <w:t>be</w:t>
      </w:r>
      <w:r w:rsidRPr="00B41F57">
        <w:rPr>
          <w:b w:val="0"/>
          <w:szCs w:val="20"/>
        </w:rPr>
        <w:t xml:space="preserve"> reimbursed when your financial aid application is processed</w:t>
      </w:r>
      <w:r w:rsidR="00FA304B" w:rsidRPr="00B41F57">
        <w:rPr>
          <w:b w:val="0"/>
          <w:szCs w:val="20"/>
        </w:rPr>
        <w:t>, if you are eligible.</w:t>
      </w:r>
      <w:r w:rsidRPr="00B41F57">
        <w:rPr>
          <w:rFonts w:ascii="Calibri" w:eastAsia="Calibri" w:hAnsi="Calibri" w:cs="Calibri"/>
          <w:b w:val="0"/>
          <w:szCs w:val="20"/>
        </w:rPr>
        <w:t xml:space="preserve"> </w:t>
      </w:r>
    </w:p>
    <w:sectPr w:rsidR="000C5015" w:rsidRPr="00B41F57">
      <w:pgSz w:w="12240" w:h="15840"/>
      <w:pgMar w:top="1440" w:right="78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3766"/>
    <w:multiLevelType w:val="hybridMultilevel"/>
    <w:tmpl w:val="0428C654"/>
    <w:lvl w:ilvl="0" w:tplc="19448D1A">
      <w:start w:val="1"/>
      <w:numFmt w:val="decimal"/>
      <w:lvlText w:val="%1."/>
      <w:lvlJc w:val="left"/>
      <w:pPr>
        <w:ind w:left="734"/>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1" w:tplc="8E7EDA6A">
      <w:start w:val="1"/>
      <w:numFmt w:val="lowerLetter"/>
      <w:lvlText w:val="%2."/>
      <w:lvlJc w:val="left"/>
      <w:pPr>
        <w:ind w:left="1439"/>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2" w:tplc="C97648B4">
      <w:start w:val="1"/>
      <w:numFmt w:val="lowerRoman"/>
      <w:lvlText w:val="%3"/>
      <w:lvlJc w:val="left"/>
      <w:pPr>
        <w:ind w:left="2160"/>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3" w:tplc="A3E655CC">
      <w:start w:val="1"/>
      <w:numFmt w:val="decimal"/>
      <w:lvlText w:val="%4"/>
      <w:lvlJc w:val="left"/>
      <w:pPr>
        <w:ind w:left="2880"/>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4" w:tplc="CC6037FA">
      <w:start w:val="1"/>
      <w:numFmt w:val="lowerLetter"/>
      <w:lvlText w:val="%5"/>
      <w:lvlJc w:val="left"/>
      <w:pPr>
        <w:ind w:left="3600"/>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5" w:tplc="C1B24FD2">
      <w:start w:val="1"/>
      <w:numFmt w:val="lowerRoman"/>
      <w:lvlText w:val="%6"/>
      <w:lvlJc w:val="left"/>
      <w:pPr>
        <w:ind w:left="4320"/>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6" w:tplc="A4C6C858">
      <w:start w:val="1"/>
      <w:numFmt w:val="decimal"/>
      <w:lvlText w:val="%7"/>
      <w:lvlJc w:val="left"/>
      <w:pPr>
        <w:ind w:left="5040"/>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7" w:tplc="5526100A">
      <w:start w:val="1"/>
      <w:numFmt w:val="lowerLetter"/>
      <w:lvlText w:val="%8"/>
      <w:lvlJc w:val="left"/>
      <w:pPr>
        <w:ind w:left="5760"/>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lvl w:ilvl="8" w:tplc="AE9060D8">
      <w:start w:val="1"/>
      <w:numFmt w:val="lowerRoman"/>
      <w:lvlText w:val="%9"/>
      <w:lvlJc w:val="left"/>
      <w:pPr>
        <w:ind w:left="6480"/>
      </w:pPr>
      <w:rPr>
        <w:rFonts w:ascii="Arial Rounded MT" w:eastAsia="Arial Rounded MT" w:hAnsi="Arial Rounded MT" w:cs="Arial Rounded MT"/>
        <w:b/>
        <w:bCs/>
        <w:i w:val="0"/>
        <w:strike w:val="0"/>
        <w:dstrike w:val="0"/>
        <w:color w:val="000000"/>
        <w:sz w:val="20"/>
        <w:szCs w:val="20"/>
        <w:u w:val="none" w:color="000000"/>
        <w:bdr w:val="none" w:sz="0" w:space="0" w:color="auto"/>
        <w:shd w:val="clear" w:color="auto" w:fill="auto"/>
        <w:vertAlign w:val="baseline"/>
      </w:rPr>
    </w:lvl>
  </w:abstractNum>
  <w:abstractNum w:abstractNumId="1">
    <w:nsid w:val="57B57599"/>
    <w:multiLevelType w:val="hybridMultilevel"/>
    <w:tmpl w:val="7916CAAE"/>
    <w:lvl w:ilvl="0" w:tplc="4F04A9E4">
      <w:start w:val="1"/>
      <w:numFmt w:val="decimal"/>
      <w:lvlText w:val="%1"/>
      <w:lvlJc w:val="left"/>
      <w:pPr>
        <w:ind w:left="360"/>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1" w:tplc="FDEC008A">
      <w:start w:val="1"/>
      <w:numFmt w:val="lowerLetter"/>
      <w:lvlText w:val="%2."/>
      <w:lvlJc w:val="left"/>
      <w:pPr>
        <w:ind w:left="143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2" w:tplc="22E2B14E">
      <w:start w:val="1"/>
      <w:numFmt w:val="lowerRoman"/>
      <w:lvlText w:val="%3"/>
      <w:lvlJc w:val="left"/>
      <w:pPr>
        <w:ind w:left="2146"/>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3" w:tplc="9AC2A5AA">
      <w:start w:val="1"/>
      <w:numFmt w:val="decimal"/>
      <w:lvlText w:val="%4"/>
      <w:lvlJc w:val="left"/>
      <w:pPr>
        <w:ind w:left="2866"/>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4" w:tplc="E984F094">
      <w:start w:val="1"/>
      <w:numFmt w:val="lowerLetter"/>
      <w:lvlText w:val="%5"/>
      <w:lvlJc w:val="left"/>
      <w:pPr>
        <w:ind w:left="3586"/>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5" w:tplc="DF9C284A">
      <w:start w:val="1"/>
      <w:numFmt w:val="lowerRoman"/>
      <w:lvlText w:val="%6"/>
      <w:lvlJc w:val="left"/>
      <w:pPr>
        <w:ind w:left="4306"/>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6" w:tplc="F2541DE8">
      <w:start w:val="1"/>
      <w:numFmt w:val="decimal"/>
      <w:lvlText w:val="%7"/>
      <w:lvlJc w:val="left"/>
      <w:pPr>
        <w:ind w:left="5026"/>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7" w:tplc="CC521F58">
      <w:start w:val="1"/>
      <w:numFmt w:val="lowerLetter"/>
      <w:lvlText w:val="%8"/>
      <w:lvlJc w:val="left"/>
      <w:pPr>
        <w:ind w:left="5746"/>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8" w:tplc="E3A25976">
      <w:start w:val="1"/>
      <w:numFmt w:val="lowerRoman"/>
      <w:lvlText w:val="%9"/>
      <w:lvlJc w:val="left"/>
      <w:pPr>
        <w:ind w:left="6466"/>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15"/>
    <w:rsid w:val="000C5015"/>
    <w:rsid w:val="001B147B"/>
    <w:rsid w:val="003B3270"/>
    <w:rsid w:val="00B41F57"/>
    <w:rsid w:val="00BA7FEC"/>
    <w:rsid w:val="00C36BAC"/>
    <w:rsid w:val="00FA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68" w:lineRule="auto"/>
      <w:ind w:left="730" w:hanging="370"/>
    </w:pPr>
    <w:rPr>
      <w:rFonts w:ascii="Arial Rounded MT" w:eastAsia="Arial Rounded MT" w:hAnsi="Arial Rounded MT" w:cs="Arial Rounded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04B"/>
    <w:rPr>
      <w:color w:val="0563C1" w:themeColor="hyperlink"/>
      <w:u w:val="single"/>
    </w:rPr>
  </w:style>
  <w:style w:type="paragraph" w:styleId="ListParagraph">
    <w:name w:val="List Paragraph"/>
    <w:basedOn w:val="Normal"/>
    <w:uiPriority w:val="34"/>
    <w:qFormat/>
    <w:rsid w:val="001B147B"/>
    <w:pPr>
      <w:ind w:left="720"/>
      <w:contextualSpacing/>
    </w:pPr>
  </w:style>
  <w:style w:type="paragraph" w:styleId="BalloonText">
    <w:name w:val="Balloon Text"/>
    <w:basedOn w:val="Normal"/>
    <w:link w:val="BalloonTextChar"/>
    <w:uiPriority w:val="99"/>
    <w:semiHidden/>
    <w:unhideWhenUsed/>
    <w:rsid w:val="00C3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AC"/>
    <w:rPr>
      <w:rFonts w:ascii="Segoe UI" w:eastAsia="Arial Rounded MT" w:hAnsi="Segoe UI" w:cs="Segoe UI"/>
      <w:b/>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68" w:lineRule="auto"/>
      <w:ind w:left="730" w:hanging="370"/>
    </w:pPr>
    <w:rPr>
      <w:rFonts w:ascii="Arial Rounded MT" w:eastAsia="Arial Rounded MT" w:hAnsi="Arial Rounded MT" w:cs="Arial Rounded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04B"/>
    <w:rPr>
      <w:color w:val="0563C1" w:themeColor="hyperlink"/>
      <w:u w:val="single"/>
    </w:rPr>
  </w:style>
  <w:style w:type="paragraph" w:styleId="ListParagraph">
    <w:name w:val="List Paragraph"/>
    <w:basedOn w:val="Normal"/>
    <w:uiPriority w:val="34"/>
    <w:qFormat/>
    <w:rsid w:val="001B147B"/>
    <w:pPr>
      <w:ind w:left="720"/>
      <w:contextualSpacing/>
    </w:pPr>
  </w:style>
  <w:style w:type="paragraph" w:styleId="BalloonText">
    <w:name w:val="Balloon Text"/>
    <w:basedOn w:val="Normal"/>
    <w:link w:val="BalloonTextChar"/>
    <w:uiPriority w:val="99"/>
    <w:semiHidden/>
    <w:unhideWhenUsed/>
    <w:rsid w:val="00C3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AC"/>
    <w:rPr>
      <w:rFonts w:ascii="Segoe UI" w:eastAsia="Arial Rounded MT"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fsa.gov/" TargetMode="External"/><Relationship Id="rId12" Type="http://schemas.openxmlformats.org/officeDocument/2006/relationships/hyperlink" Target="http://www.fafs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m.edu/apply" TargetMode="External"/><Relationship Id="rId8" Type="http://schemas.openxmlformats.org/officeDocument/2006/relationships/hyperlink" Target="http://www.com.edu/apply" TargetMode="External"/><Relationship Id="rId9" Type="http://schemas.openxmlformats.org/officeDocument/2006/relationships/hyperlink" Target="http://www.fafsa.gov"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5582-E370-4543-97B6-F006E7BD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cgordon</dc:creator>
  <cp:keywords/>
  <cp:lastModifiedBy>Rebecca Sauer</cp:lastModifiedBy>
  <cp:revision>2</cp:revision>
  <cp:lastPrinted>2016-12-07T22:03:00Z</cp:lastPrinted>
  <dcterms:created xsi:type="dcterms:W3CDTF">2016-12-08T16:08:00Z</dcterms:created>
  <dcterms:modified xsi:type="dcterms:W3CDTF">2016-12-08T16:08:00Z</dcterms:modified>
</cp:coreProperties>
</file>